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5D9A7">
      <w:pPr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磁盘阵列（含专用线缆，48 盘位）</w:t>
      </w:r>
    </w:p>
    <w:p w14:paraId="39BE0ADD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机架式/48 盘位/SATA 硬盘/可接 SAS 扩展柜/1536Mbps 接入带宽/64位多核处理器、4GB（标配，可扩展至 32G）4 个千兆网口、1 个万兆光口/冗余电源/支持流媒体 1:1:1接入存储转发/视频流、图片、视频文件混合直写 /RAID 0、1、5、6、10、50，60/网络协议：RTSP/ONVIF/PSIA/SIP（GB/T28181），含光模块。可适配主流品牌的硬盘，便于运营单位扩容。满足《全国高速公路视频监测优化提升实施方案》相关要求</w:t>
      </w:r>
    </w:p>
    <w:p w14:paraId="73EAC1E8">
      <w:pPr>
        <w:rPr>
          <w:rFonts w:hint="eastAsia" w:asciiTheme="minorEastAsia" w:hAnsiTheme="minorEastAsia" w:eastAsiaTheme="minorEastAsia" w:cstheme="minorEastAsia"/>
        </w:rPr>
      </w:pPr>
    </w:p>
    <w:p w14:paraId="478B25F3">
      <w:pPr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磁盘阵列（含专用线缆，72 盘位）</w:t>
      </w:r>
    </w:p>
    <w:p w14:paraId="794ADE46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磁盘阵列可接 SAS 扩展柜，总硬盘槽位数≥72 盘位；1536Mbps 接入带宽,4 个千兆网口、1 个万兆光口；支持视频流和图片、视频文件进行混合直写存储。冗余电源、支持 SATA 硬盘；64 位多核处理器、4GB（标配，可扩展至 32G）；RAID 级别：支持 RAID 0、1、5、6、10、50，60、JBOD 模式；网络协议：RTSP/ONVIF/PSIA/SIP（GB/T28181），含光模块。可适配主流品牌的硬盘，便于运营单位扩容。满足《全国高速公路视频监测优化提升实施方案》相关要求。</w:t>
      </w:r>
    </w:p>
    <w:p w14:paraId="6EA73F02">
      <w:pPr>
        <w:rPr>
          <w:rFonts w:hint="eastAsia" w:asciiTheme="minorEastAsia" w:hAnsiTheme="minorEastAsia" w:eastAsiaTheme="minorEastAsia" w:cstheme="minorEastAsia"/>
        </w:rPr>
      </w:pPr>
    </w:p>
    <w:p w14:paraId="7D03E7D4">
      <w:pPr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磁盘阵列扩展硬盘</w:t>
      </w:r>
    </w:p>
    <w:p w14:paraId="2072219C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硬盘容量16TB，SATA II 7200转高速防震硬盘，应与原磁盘阵列硬盘兼容。</w:t>
      </w:r>
    </w:p>
    <w:p w14:paraId="3C823883">
      <w:pPr>
        <w:rPr>
          <w:rFonts w:hint="eastAsia" w:asciiTheme="minorEastAsia" w:hAnsiTheme="minorEastAsia" w:eastAsiaTheme="minorEastAsia" w:cstheme="minorEastAsia"/>
        </w:rPr>
      </w:pPr>
    </w:p>
    <w:p w14:paraId="109B5482">
      <w:pPr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流媒体转发服务器</w:t>
      </w:r>
    </w:p>
    <w:p w14:paraId="7E8F9ED7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单台媒体服务器支持 1024 路或 1Gbps 输入，支持 2048 路或 2Gbps 输出；支持音视频单播流的复制分发；支持音视频组播流转单播复制分发；支持对跨域媒体流进行复制分发；支持负载均衡和动态互备；单/组播抗丢包功能：UDP 网络下单播和组播支持抗 5%的丢包；配置满足算力的 CPU；接口：≥1 个 RS232 口，≥1 个 USB 口，≥1 个 HDMI </w:t>
      </w:r>
    </w:p>
    <w:p w14:paraId="2B46617F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接口或 VGA 接口；内存≥16GB；硬盘≥1TB；≥4 个千兆网口；含操作系统软件及流媒体转发业务软件、视频管理软件。</w:t>
      </w:r>
    </w:p>
    <w:p w14:paraId="03484734">
      <w:pPr>
        <w:rPr>
          <w:rFonts w:hint="eastAsia" w:asciiTheme="minorEastAsia" w:hAnsiTheme="minorEastAsia" w:eastAsiaTheme="minorEastAsia" w:cstheme="minorEastAsia"/>
        </w:rPr>
      </w:pPr>
    </w:p>
    <w:p w14:paraId="74A30BE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F23F2"/>
    <w:rsid w:val="74B64859"/>
    <w:rsid w:val="765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/>
      <w:adjustRightInd w:val="0"/>
      <w:spacing w:before="120" w:after="330" w:line="578" w:lineRule="auto"/>
      <w:ind w:firstLine="0" w:firstLineChars="0"/>
      <w:jc w:val="center"/>
      <w:outlineLvl w:val="0"/>
    </w:pPr>
    <w:rPr>
      <w:rFonts w:ascii="Times New Roman" w:hAnsi="Times New Roman" w:eastAsia="隶书"/>
      <w:b/>
      <w:bCs/>
      <w:kern w:val="44"/>
      <w:sz w:val="44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2025-08-29T08:39:00Z</dcterms:created>
  <dc:creator>宋雪峰</dc:creator>
  <cp:lastModifiedBy>宋雪峰</cp:lastModifiedBy>
  <dcterms:modified xsi:type="dcterms:W3CDTF">2025-08-29T08:40:10Z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5294A2F9E8034730B052D9342666E630_11</vt:lpwstr>
  </property>
  <property fmtid="{D5CDD505-2E9C-101B-9397-08002B2CF9AE}" pid="4" name="KSOTemplateDocerSaveRecord">
    <vt:lpwstr>eyJoZGlkIjoiYmJmN2QzYTI4NzA0MWI5Nzk5ZDM2NDU4M2MyZmRmNjIiLCJ1c2VySWQiOiI3MDI0NDA0MzEifQ==</vt:lpwstr>
  </property>
</Properties>
</file>